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9E" w:rsidRDefault="00A5159E" w:rsidP="00A5159E">
      <w:pPr>
        <w:spacing w:after="0"/>
        <w:jc w:val="center"/>
      </w:pPr>
      <w:r w:rsidRPr="00373148">
        <w:object w:dxaOrig="6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" o:ole="">
            <v:imagedata r:id="rId5" o:title=""/>
          </v:shape>
          <o:OLEObject Type="Embed" ProgID="PBrush" ShapeID="_x0000_i1025" DrawAspect="Content" ObjectID="_1544249639" r:id="rId6"/>
        </w:object>
      </w:r>
    </w:p>
    <w:p w:rsidR="00A5159E" w:rsidRPr="00F0690C" w:rsidRDefault="00A5159E" w:rsidP="00A5159E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0690C">
        <w:rPr>
          <w:rStyle w:val="a4"/>
          <w:rFonts w:ascii="Times New Roman" w:hAnsi="Times New Roman" w:cs="Times New Roman"/>
          <w:sz w:val="28"/>
          <w:szCs w:val="28"/>
        </w:rPr>
        <w:t>ДВОРІЧАНСЬКА РАЙОННА РАДА</w:t>
      </w:r>
    </w:p>
    <w:p w:rsidR="00A5159E" w:rsidRPr="00F0690C" w:rsidRDefault="00A5159E" w:rsidP="00A5159E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0690C">
        <w:rPr>
          <w:rStyle w:val="a4"/>
          <w:rFonts w:ascii="Times New Roman" w:hAnsi="Times New Roman" w:cs="Times New Roman"/>
          <w:sz w:val="28"/>
          <w:szCs w:val="28"/>
        </w:rPr>
        <w:t>ХАРКІВСЬКОЇ ОБЛАСТІ</w:t>
      </w:r>
    </w:p>
    <w:p w:rsidR="00A5159E" w:rsidRPr="007D7C83" w:rsidRDefault="00A5159E" w:rsidP="00A5159E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D7C83">
        <w:rPr>
          <w:rStyle w:val="a4"/>
          <w:rFonts w:ascii="Times New Roman" w:hAnsi="Times New Roman" w:cs="Times New Roman"/>
          <w:sz w:val="28"/>
          <w:szCs w:val="28"/>
        </w:rPr>
        <w:t>ПРИСТАНЦІЙНА ЗАГАЛЬНООСВІТНЯ ШКОЛА І-ІІ СТУПЕНІВ</w:t>
      </w:r>
    </w:p>
    <w:p w:rsidR="00A5159E" w:rsidRPr="007D7C83" w:rsidRDefault="00A5159E" w:rsidP="00A515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вулиця</w:t>
      </w:r>
      <w:proofErr w:type="spellEnd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Привокзальна,57 селище  </w:t>
      </w:r>
      <w:proofErr w:type="spellStart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Дворічне</w:t>
      </w:r>
      <w:proofErr w:type="spellEnd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Дворічанський</w:t>
      </w:r>
      <w:proofErr w:type="spellEnd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</w:t>
      </w:r>
      <w:proofErr w:type="spellStart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Харківська</w:t>
      </w:r>
      <w:proofErr w:type="spellEnd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область 62701,  тел. 760-68 E-</w:t>
      </w:r>
      <w:proofErr w:type="spellStart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mail</w:t>
      </w:r>
      <w:proofErr w:type="spellEnd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hyperlink r:id="rId7" w:history="1">
        <w:r w:rsidRPr="005D2DA6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stancia@i.u</w:t>
        </w:r>
      </w:hyperlink>
      <w:r w:rsidRPr="007D7C8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ru-RU"/>
        </w:rPr>
        <w:t>a</w:t>
      </w:r>
    </w:p>
    <w:p w:rsidR="00A5159E" w:rsidRPr="0097416C" w:rsidRDefault="00A5159E" w:rsidP="00A5159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proofErr w:type="spellStart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Web</w:t>
      </w:r>
      <w:proofErr w:type="spellEnd"/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-сайт: </w:t>
      </w:r>
      <w:hyperlink r:id="rId8" w:history="1">
        <w:r w:rsidRPr="005D2DA6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http://stancia.ucoz.u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</w:p>
    <w:p w:rsidR="00A5159E" w:rsidRPr="001972A4" w:rsidRDefault="00A5159E" w:rsidP="00A51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7C83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56217F" wp14:editId="2A4FF18F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5159E" w:rsidRPr="00A5159E" w:rsidRDefault="00A5159E" w:rsidP="00A515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стан викладання</w:t>
      </w:r>
    </w:p>
    <w:p w:rsidR="00A5159E" w:rsidRPr="00A5159E" w:rsidRDefault="00A5159E" w:rsidP="00A515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російської мови у 1-4 класах</w:t>
      </w:r>
    </w:p>
    <w:p w:rsidR="00A5159E" w:rsidRPr="00A5159E" w:rsidRDefault="00A5159E" w:rsidP="00A515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</w:p>
    <w:p w:rsidR="00A5159E" w:rsidRPr="00A5159E" w:rsidRDefault="00A5159E" w:rsidP="00A515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виконання річного плану роботи школи у листопаді 2016 року вивчався стан викладання російської мови  у 1-4 класах.</w:t>
      </w:r>
    </w:p>
    <w:p w:rsidR="00A5159E" w:rsidRPr="00A5159E" w:rsidRDefault="00A5159E" w:rsidP="00A515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Вивчення системи роботи вчителів проводилось шляхом аналізу календарного планування, ведення класного журналу, відвідування уроків та позакласних занять.</w:t>
      </w:r>
      <w:r w:rsidRPr="00A5159E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ід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фронтальної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вивчалися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питання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науково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методичний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рівень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уроків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знань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умінь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навичок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вимог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діючих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мови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дотримування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володіння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вчителями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інноваційними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методами та формами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вимог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єдиного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орфографічного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режиму;</w:t>
      </w: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результативність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роботи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A5159E" w:rsidRPr="00A5159E" w:rsidRDefault="00A5159E" w:rsidP="00A515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2016/2017 російську мову викладають вчителі: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Н.М., кваліфікаційна категорія-спеціаліст,(1 клас);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Пахоменко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Ю.В., кваліфікаційна категорія-спеціаліст,(3 клас); Чуб Г.М., спеціаліст вищої категорії,  старший вчитель, (4 клас);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Дацик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Н.В., спеціаліст вищої категорії,(2 клас)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.Вчителі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реалізують на своїх уроках першорядні завдання: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компетентнісний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підхід, який забезпечує формування комунікативної, мовної, лінгвістичної, культурологічної компетенції.</w:t>
      </w:r>
    </w:p>
    <w:p w:rsidR="00A5159E" w:rsidRPr="00A5159E" w:rsidRDefault="00A5159E" w:rsidP="00A515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ідставі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усіма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вчителями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складено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плани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які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узгоджено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із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заступником директора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школи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ередбачено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форми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уроків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повторення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систематизації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знань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враховується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рівень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класу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вікові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Змі</w:t>
      </w:r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уроків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дати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календарно-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тематичному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плануванні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співпадають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із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записами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класних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журналах.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сторінок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журналу </w:t>
      </w:r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основному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вимогам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ведення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журналу. Записи </w:t>
      </w:r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журналах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ведуться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чітко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охайно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Учнями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заведено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робочі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зошити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зошит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робіт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Роботи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тематичного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окремих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зошитах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робіт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як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перевіряються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Оцінки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ведення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зошитів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виставляються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щомісяця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класних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журналів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окремим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рядком.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Перевірка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зошитів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показала,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учителі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дотримуються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вимог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щодо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системи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роботи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помилками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проводиться контроль за культурою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ведення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зошитів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їх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зовнішнім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виглядом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формуванням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учнів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ідповідальності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стан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ведення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зошитів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:rsidR="00A5159E" w:rsidRPr="00A5159E" w:rsidRDefault="00A5159E" w:rsidP="00A515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Аналіз відвіданих уроків. Під час перевірки директором і заступником директора з навчально-виховної роботи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відвідано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одинадцять уроків з російської мови.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Учителі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над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вир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ішенням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завдань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окреслених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регіональними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нормативними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документами,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знають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вимоги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володіють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сучасними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формами і методами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аналіз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відвіданих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уроків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дають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констатувати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що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всі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вчителі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мови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спрямовують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свої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зусилля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процесу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добре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володіють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методикою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мови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ефективними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формами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процесу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Відвідані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уроки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достатньому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методичному </w:t>
      </w:r>
      <w:proofErr w:type="spellStart"/>
      <w:proofErr w:type="gram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івні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5159E" w:rsidRPr="00A5159E" w:rsidRDefault="00A5159E" w:rsidP="00A515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Спостереження на уроках показали, що вчителі сумлінно готується до них, має власні напрацювання у поурочному плануванні та раціонально використовує досвід роботи колег. Це дає можливість постійно координувати </w:t>
      </w: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навчальний процес у кожному класі, дозволяє гнучкіше розподіляти навчальний матеріал, обирати оптимальні форми та методи навчання. </w:t>
      </w:r>
    </w:p>
    <w:p w:rsidR="00A5159E" w:rsidRPr="00A5159E" w:rsidRDefault="00A5159E" w:rsidP="00A51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59E" w:rsidRPr="00A5159E" w:rsidRDefault="00A5159E" w:rsidP="00A51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РЕКОМЕНДОВАНО</w:t>
      </w:r>
      <w:r w:rsidRPr="00A515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A5159E" w:rsidRPr="00A5159E" w:rsidRDefault="00A5159E" w:rsidP="00A51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59E" w:rsidRPr="00A5159E" w:rsidRDefault="00A5159E" w:rsidP="00A51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1.Василевич Н.М., Чуб Г.М.,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Дацик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Н.В.,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Пахоменко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Ю.В.:</w:t>
      </w:r>
    </w:p>
    <w:p w:rsidR="00A5159E" w:rsidRPr="00A5159E" w:rsidRDefault="00A5159E" w:rsidP="00A51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1.1.Забезпечити ефективність індивідуальної роботи з учнями,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спрямовуючи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її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недоліків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прогалин у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знаннях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прак</w:t>
      </w:r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тичних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навичках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159E" w:rsidRPr="00A5159E" w:rsidRDefault="00A5159E" w:rsidP="00A5159E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Постійно</w:t>
      </w:r>
    </w:p>
    <w:p w:rsidR="00A5159E" w:rsidRPr="00A5159E" w:rsidRDefault="00A5159E" w:rsidP="00A51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1.2.Ефективніше впроваджувати в навчально-виховний процес су</w:t>
      </w: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softHyphen/>
        <w:t>часні технічні та інформаційні засоби, експериментально-дослідниць</w:t>
      </w: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softHyphen/>
        <w:t>кий підхід, пошукові методи.</w:t>
      </w:r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A5159E" w:rsidRPr="00A5159E" w:rsidRDefault="00A5159E" w:rsidP="00A5159E">
      <w:pPr>
        <w:spacing w:after="0" w:line="360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Постійно</w:t>
      </w:r>
    </w:p>
    <w:p w:rsidR="00A5159E" w:rsidRPr="00A5159E" w:rsidRDefault="00A5159E" w:rsidP="00A51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1.3. Використовувати активні та інтерактивні форми роботи на уроках російської мови для пояснення та закріплення матеріалу з метою поглиблення знань, умінь та навичок учнів.</w:t>
      </w:r>
    </w:p>
    <w:p w:rsidR="00A5159E" w:rsidRPr="00A5159E" w:rsidRDefault="00A5159E" w:rsidP="00A5159E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Постійно</w:t>
      </w:r>
    </w:p>
    <w:p w:rsidR="00A5159E" w:rsidRPr="00A5159E" w:rsidRDefault="00A5159E" w:rsidP="00A51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1.4. Дотримуватись раціонального використання та</w:t>
      </w:r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дозування часу на</w:t>
      </w:r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всіх етапах уроку.</w:t>
      </w:r>
    </w:p>
    <w:p w:rsidR="00A5159E" w:rsidRPr="00A5159E" w:rsidRDefault="00A5159E" w:rsidP="00A5159E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Постійно</w:t>
      </w:r>
    </w:p>
    <w:p w:rsidR="00A5159E" w:rsidRPr="00A5159E" w:rsidRDefault="00A5159E" w:rsidP="00A51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1.5. Приділяти увагу підвищенню фахового рівня шляхом самоосвіти.</w:t>
      </w:r>
    </w:p>
    <w:p w:rsidR="00A5159E" w:rsidRPr="00A5159E" w:rsidRDefault="00A5159E" w:rsidP="00A5159E">
      <w:pPr>
        <w:spacing w:after="0" w:line="360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Постійно</w:t>
      </w:r>
    </w:p>
    <w:p w:rsidR="00A5159E" w:rsidRPr="00A5159E" w:rsidRDefault="00A5159E" w:rsidP="00A51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Чуб Г.М.,керівникові шкільного методичного об’єднання вчителів початкових класів:</w:t>
      </w:r>
    </w:p>
    <w:p w:rsidR="00A5159E" w:rsidRPr="00A5159E" w:rsidRDefault="00A5159E" w:rsidP="00A515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 Розглянути на за</w:t>
      </w:r>
      <w:r w:rsidRPr="00A5159E">
        <w:rPr>
          <w:rFonts w:ascii="Times New Roman" w:eastAsia="Calibri" w:hAnsi="Times New Roman" w:cs="Times New Roman"/>
          <w:sz w:val="28"/>
          <w:szCs w:val="28"/>
          <w:lang w:eastAsia="ru-RU"/>
        </w:rPr>
        <w:t>c</w:t>
      </w:r>
      <w:proofErr w:type="spellStart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іданні</w:t>
      </w:r>
      <w:proofErr w:type="spellEnd"/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методичного об’єднання питання про стан викладання та рівень навчальних досягнень учнів з російської мови.</w:t>
      </w:r>
    </w:p>
    <w:p w:rsidR="00A5159E" w:rsidRPr="00A5159E" w:rsidRDefault="00A5159E" w:rsidP="00A5159E">
      <w:pPr>
        <w:spacing w:after="0" w:line="360" w:lineRule="auto"/>
        <w:ind w:left="708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5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Постійно</w:t>
      </w:r>
    </w:p>
    <w:p w:rsidR="00F825EC" w:rsidRDefault="00F825EC">
      <w:pPr>
        <w:rPr>
          <w:lang w:val="uk-UA"/>
        </w:rPr>
      </w:pPr>
      <w:bookmarkStart w:id="0" w:name="_GoBack"/>
      <w:bookmarkEnd w:id="0"/>
    </w:p>
    <w:p w:rsidR="00A5159E" w:rsidRPr="00A5159E" w:rsidRDefault="00A5159E" w:rsidP="00A515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159E"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</w:p>
    <w:p w:rsidR="00A5159E" w:rsidRPr="00A5159E" w:rsidRDefault="00A5159E" w:rsidP="00A515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159E">
        <w:rPr>
          <w:rFonts w:ascii="Times New Roman" w:hAnsi="Times New Roman" w:cs="Times New Roman"/>
          <w:sz w:val="24"/>
          <w:szCs w:val="24"/>
          <w:lang w:val="uk-UA"/>
        </w:rPr>
        <w:t>Ю.М.Сомова</w:t>
      </w:r>
    </w:p>
    <w:p w:rsidR="00A5159E" w:rsidRPr="00A5159E" w:rsidRDefault="00A5159E" w:rsidP="00A515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159E">
        <w:rPr>
          <w:rFonts w:ascii="Times New Roman" w:hAnsi="Times New Roman" w:cs="Times New Roman"/>
          <w:sz w:val="24"/>
          <w:szCs w:val="24"/>
          <w:lang w:val="uk-UA"/>
        </w:rPr>
        <w:t>7-60-68</w:t>
      </w:r>
    </w:p>
    <w:sectPr w:rsidR="00A5159E" w:rsidRPr="00A5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9E"/>
    <w:rsid w:val="00A5159E"/>
    <w:rsid w:val="00F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59E"/>
    <w:pPr>
      <w:spacing w:after="0" w:line="240" w:lineRule="auto"/>
    </w:pPr>
    <w:rPr>
      <w:lang w:val="uk-UA"/>
    </w:rPr>
  </w:style>
  <w:style w:type="character" w:styleId="a4">
    <w:name w:val="Book Title"/>
    <w:basedOn w:val="a0"/>
    <w:uiPriority w:val="33"/>
    <w:qFormat/>
    <w:rsid w:val="00A5159E"/>
    <w:rPr>
      <w:b/>
      <w:bCs/>
      <w:smallCaps/>
      <w:spacing w:val="5"/>
    </w:rPr>
  </w:style>
  <w:style w:type="character" w:styleId="a5">
    <w:name w:val="Hyperlink"/>
    <w:basedOn w:val="a0"/>
    <w:uiPriority w:val="99"/>
    <w:unhideWhenUsed/>
    <w:rsid w:val="00A51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59E"/>
    <w:pPr>
      <w:spacing w:after="0" w:line="240" w:lineRule="auto"/>
    </w:pPr>
    <w:rPr>
      <w:lang w:val="uk-UA"/>
    </w:rPr>
  </w:style>
  <w:style w:type="character" w:styleId="a4">
    <w:name w:val="Book Title"/>
    <w:basedOn w:val="a0"/>
    <w:uiPriority w:val="33"/>
    <w:qFormat/>
    <w:rsid w:val="00A5159E"/>
    <w:rPr>
      <w:b/>
      <w:bCs/>
      <w:smallCaps/>
      <w:spacing w:val="5"/>
    </w:rPr>
  </w:style>
  <w:style w:type="character" w:styleId="a5">
    <w:name w:val="Hyperlink"/>
    <w:basedOn w:val="a0"/>
    <w:uiPriority w:val="99"/>
    <w:unhideWhenUsed/>
    <w:rsid w:val="00A51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cia.ucoz.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cia@i.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2016-12-26T07:22:00Z</dcterms:created>
  <dcterms:modified xsi:type="dcterms:W3CDTF">2016-12-26T07:28:00Z</dcterms:modified>
</cp:coreProperties>
</file>